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DCC" w:rsidRDefault="00492DCC" w:rsidP="00492DCC">
      <w:pPr>
        <w:spacing w:after="0" w:line="240" w:lineRule="auto"/>
        <w:jc w:val="right"/>
        <w:rPr>
          <w:rFonts w:ascii="Century Gothic" w:eastAsia="TimesNewRomanPSMT" w:hAnsi="Century Gothic" w:cs="Arial"/>
          <w:b/>
        </w:rPr>
      </w:pPr>
      <w:bookmarkStart w:id="0" w:name="_Toc477773190"/>
      <w:bookmarkStart w:id="1" w:name="_GoBack"/>
      <w:bookmarkEnd w:id="1"/>
      <w:r>
        <w:rPr>
          <w:rFonts w:ascii="Century Gothic" w:hAnsi="Century Gothic"/>
          <w:b/>
          <w:iCs/>
          <w:color w:val="000000"/>
          <w:sz w:val="20"/>
          <w:szCs w:val="20"/>
        </w:rPr>
        <w:t>Allegato n. 11</w:t>
      </w:r>
    </w:p>
    <w:p w:rsidR="004335FC" w:rsidRDefault="004335FC" w:rsidP="00DB18A8">
      <w:pPr>
        <w:spacing w:after="0" w:line="240" w:lineRule="auto"/>
        <w:jc w:val="center"/>
        <w:rPr>
          <w:rFonts w:ascii="Century Gothic" w:eastAsia="TimesNewRomanPSMT" w:hAnsi="Century Gothic" w:cs="Arial"/>
          <w:b/>
        </w:rPr>
      </w:pPr>
      <w:r w:rsidRPr="00DB18A8">
        <w:rPr>
          <w:rFonts w:ascii="Century Gothic" w:eastAsia="TimesNewRomanPSMT" w:hAnsi="Century Gothic" w:cs="Arial"/>
          <w:b/>
        </w:rPr>
        <w:t>MODELLO INTENSITA’ DI AIUTO</w:t>
      </w:r>
    </w:p>
    <w:p w:rsidR="004335FC" w:rsidRDefault="004335FC" w:rsidP="00DB18A8">
      <w:pPr>
        <w:spacing w:after="0" w:line="240" w:lineRule="auto"/>
        <w:jc w:val="center"/>
        <w:rPr>
          <w:rFonts w:ascii="Century Gothic" w:eastAsia="TimesNewRomanPSMT" w:hAnsi="Century Gothic" w:cs="Arial"/>
          <w:b/>
        </w:rPr>
      </w:pPr>
    </w:p>
    <w:p w:rsidR="000D5439" w:rsidRDefault="004335FC" w:rsidP="000D5439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F40BAF">
        <w:rPr>
          <w:rFonts w:ascii="Century Gothic" w:hAnsi="Century Gothic"/>
          <w:b/>
          <w:sz w:val="20"/>
          <w:szCs w:val="20"/>
        </w:rPr>
        <w:t>Oggetto</w:t>
      </w:r>
      <w:r w:rsidRPr="00F40BAF">
        <w:rPr>
          <w:rFonts w:ascii="Century Gothic" w:hAnsi="Century Gothic"/>
          <w:sz w:val="20"/>
          <w:szCs w:val="20"/>
        </w:rPr>
        <w:t>:</w:t>
      </w:r>
      <w:r w:rsidRPr="00975400">
        <w:rPr>
          <w:rFonts w:ascii="Century Gothic" w:hAnsi="Century Gothic"/>
          <w:sz w:val="20"/>
          <w:szCs w:val="20"/>
        </w:rPr>
        <w:tab/>
      </w:r>
      <w:r w:rsidR="00492DCC">
        <w:rPr>
          <w:rFonts w:ascii="Century Gothic" w:hAnsi="Century Gothic"/>
          <w:sz w:val="20"/>
          <w:szCs w:val="20"/>
        </w:rPr>
        <w:t xml:space="preserve">BANDO GAL Vallo di Diano - </w:t>
      </w:r>
      <w:r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Pr="008B7EA0">
        <w:rPr>
          <w:rFonts w:ascii="Century Gothic" w:hAnsi="Century Gothic"/>
          <w:sz w:val="20"/>
          <w:szCs w:val="20"/>
        </w:rPr>
        <w:t xml:space="preserve">Misura </w:t>
      </w:r>
      <w:r>
        <w:rPr>
          <w:rFonts w:ascii="Century Gothic" w:hAnsi="Century Gothic"/>
          <w:sz w:val="20"/>
          <w:szCs w:val="20"/>
        </w:rPr>
        <w:t>4 -</w:t>
      </w:r>
      <w:r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0D5439">
        <w:rPr>
          <w:rFonts w:ascii="Century Gothic" w:hAnsi="Century Gothic"/>
          <w:sz w:val="20"/>
          <w:szCs w:val="20"/>
        </w:rPr>
        <w:t>4.1.3</w:t>
      </w:r>
      <w:r>
        <w:rPr>
          <w:rFonts w:ascii="Century Gothic" w:hAnsi="Century Gothic"/>
          <w:sz w:val="20"/>
          <w:szCs w:val="20"/>
        </w:rPr>
        <w:t xml:space="preserve"> </w:t>
      </w:r>
      <w:r w:rsidR="000D5439">
        <w:rPr>
          <w:rFonts w:ascii="Century Gothic" w:hAnsi="Century Gothic"/>
          <w:sz w:val="20"/>
          <w:szCs w:val="20"/>
        </w:rPr>
        <w:t>“</w:t>
      </w:r>
      <w:r w:rsidR="000D5439" w:rsidRPr="00F40BAF">
        <w:rPr>
          <w:rFonts w:ascii="Century Gothic" w:hAnsi="Century Gothic"/>
          <w:sz w:val="20"/>
          <w:szCs w:val="20"/>
        </w:rPr>
        <w:t>Investimenti finalizzati alla riduzione delle emissioni gassose negli allevamenti zootecnici, dei gas serra e ammoniaca</w:t>
      </w:r>
      <w:r w:rsidR="000D5439">
        <w:rPr>
          <w:rFonts w:ascii="Century Gothic" w:hAnsi="Century Gothic"/>
          <w:sz w:val="20"/>
          <w:szCs w:val="20"/>
        </w:rPr>
        <w:t>”</w:t>
      </w:r>
    </w:p>
    <w:p w:rsidR="004335FC" w:rsidRDefault="004335FC" w:rsidP="000D5439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4335FC" w:rsidRPr="00845012" w:rsidRDefault="004335FC" w:rsidP="00E520C5">
      <w:pPr>
        <w:spacing w:after="0" w:line="360" w:lineRule="auto"/>
        <w:ind w:left="1134" w:hanging="54"/>
        <w:rPr>
          <w:rFonts w:ascii="Century Gothic" w:hAnsi="Century Gothic"/>
          <w:b/>
          <w:sz w:val="20"/>
          <w:szCs w:val="20"/>
        </w:rPr>
      </w:pPr>
      <w:r w:rsidRPr="00845012">
        <w:rPr>
          <w:rFonts w:ascii="Century Gothic" w:hAnsi="Century Gothic"/>
          <w:b/>
          <w:sz w:val="20"/>
          <w:szCs w:val="20"/>
        </w:rPr>
        <w:t>Condizioni per la maggiorazione delle aliquote di sostegno</w:t>
      </w:r>
    </w:p>
    <w:p w:rsidR="004335FC" w:rsidRDefault="004335FC" w:rsidP="00A55EB5">
      <w:pPr>
        <w:spacing w:after="0" w:line="240" w:lineRule="auto"/>
        <w:rPr>
          <w:rFonts w:ascii="Century Gothic" w:eastAsia="TimesNewRomanPSMT" w:hAnsi="Century Gothic" w:cs="Arial"/>
        </w:rPr>
      </w:pPr>
    </w:p>
    <w:p w:rsidR="004335FC" w:rsidRPr="00E520C5" w:rsidRDefault="004335FC" w:rsidP="00A55EB5">
      <w:pPr>
        <w:spacing w:after="0" w:line="240" w:lineRule="auto"/>
        <w:rPr>
          <w:rFonts w:ascii="Century Gothic" w:eastAsia="TimesNewRomanPSMT" w:hAnsi="Century Gothic" w:cs="Arial"/>
          <w:sz w:val="20"/>
          <w:szCs w:val="20"/>
        </w:rPr>
      </w:pPr>
      <w:r w:rsidRPr="00E520C5">
        <w:rPr>
          <w:rFonts w:ascii="Century Gothic" w:eastAsia="TimesNewRomanPSMT" w:hAnsi="Century Gothic" w:cs="Arial"/>
          <w:sz w:val="20"/>
          <w:szCs w:val="20"/>
        </w:rPr>
        <w:t>Condizioni per la maggiorazione delle aliquote di sostegno, come specificate al paragrafo 10 del bando (è possibile selezionare nessuna, una o più condizioni):</w:t>
      </w:r>
    </w:p>
    <w:p w:rsidR="004335FC" w:rsidRDefault="004335FC" w:rsidP="00A55EB5">
      <w:pPr>
        <w:spacing w:after="0" w:line="240" w:lineRule="auto"/>
        <w:rPr>
          <w:rFonts w:ascii="Century Gothic" w:eastAsia="TimesNewRomanPSMT" w:hAnsi="Century Gothic" w:cs="Aria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46"/>
        <w:gridCol w:w="851"/>
        <w:gridCol w:w="709"/>
      </w:tblGrid>
      <w:tr w:rsidR="004335FC" w:rsidTr="00224BF2">
        <w:tc>
          <w:tcPr>
            <w:tcW w:w="8046" w:type="dxa"/>
          </w:tcPr>
          <w:p w:rsidR="004335FC" w:rsidRPr="00224BF2" w:rsidRDefault="004335FC" w:rsidP="00224BF2">
            <w:pPr>
              <w:spacing w:after="0" w:line="240" w:lineRule="auto"/>
              <w:jc w:val="center"/>
              <w:rPr>
                <w:rFonts w:ascii="Century Gothic" w:eastAsia="TimesNewRomanPSMT" w:hAnsi="Century Gothic" w:cs="Arial"/>
              </w:rPr>
            </w:pPr>
            <w:r w:rsidRPr="00224BF2">
              <w:rPr>
                <w:rFonts w:ascii="Century Gothic" w:eastAsia="TimesNewRomanPSMT" w:hAnsi="Century Gothic" w:cs="Arial"/>
              </w:rPr>
              <w:t>Condizione</w:t>
            </w:r>
          </w:p>
        </w:tc>
        <w:tc>
          <w:tcPr>
            <w:tcW w:w="851" w:type="dxa"/>
          </w:tcPr>
          <w:p w:rsidR="004335FC" w:rsidRPr="00224BF2" w:rsidRDefault="004335FC" w:rsidP="00224BF2">
            <w:pPr>
              <w:spacing w:after="0" w:line="240" w:lineRule="auto"/>
              <w:jc w:val="center"/>
              <w:rPr>
                <w:rFonts w:ascii="Century Gothic" w:eastAsia="TimesNewRomanPSMT" w:hAnsi="Century Gothic" w:cs="Arial"/>
              </w:rPr>
            </w:pPr>
            <w:r w:rsidRPr="00224BF2">
              <w:rPr>
                <w:rFonts w:ascii="Century Gothic" w:eastAsia="TimesNewRomanPSMT" w:hAnsi="Century Gothic" w:cs="Arial"/>
              </w:rPr>
              <w:t>SI</w:t>
            </w:r>
          </w:p>
        </w:tc>
        <w:tc>
          <w:tcPr>
            <w:tcW w:w="709" w:type="dxa"/>
          </w:tcPr>
          <w:p w:rsidR="004335FC" w:rsidRPr="00224BF2" w:rsidRDefault="004335FC" w:rsidP="00224BF2">
            <w:pPr>
              <w:spacing w:after="0" w:line="240" w:lineRule="auto"/>
              <w:rPr>
                <w:rFonts w:ascii="Century Gothic" w:eastAsia="TimesNewRomanPSMT" w:hAnsi="Century Gothic" w:cs="Arial"/>
              </w:rPr>
            </w:pPr>
            <w:proofErr w:type="gramStart"/>
            <w:r w:rsidRPr="00224BF2">
              <w:rPr>
                <w:rFonts w:ascii="Century Gothic" w:eastAsia="TimesNewRomanPSMT" w:hAnsi="Century Gothic" w:cs="Arial"/>
              </w:rPr>
              <w:t>NO</w:t>
            </w:r>
            <w:proofErr w:type="gramEnd"/>
          </w:p>
        </w:tc>
      </w:tr>
      <w:tr w:rsidR="004335FC" w:rsidTr="00224BF2">
        <w:trPr>
          <w:trHeight w:val="794"/>
        </w:trPr>
        <w:tc>
          <w:tcPr>
            <w:tcW w:w="8046" w:type="dxa"/>
            <w:vAlign w:val="center"/>
          </w:tcPr>
          <w:p w:rsidR="004335FC" w:rsidRPr="00224BF2" w:rsidRDefault="004335FC" w:rsidP="00224BF2">
            <w:pPr>
              <w:tabs>
                <w:tab w:val="left" w:pos="284"/>
              </w:tabs>
              <w:spacing w:after="0" w:line="240" w:lineRule="auto"/>
              <w:rPr>
                <w:rFonts w:ascii="Century Gothic" w:eastAsia="TimesNewRomanPSMT" w:hAnsi="Century Gothic" w:cs="Arial"/>
              </w:rPr>
            </w:pPr>
            <w:r w:rsidRPr="00224BF2">
              <w:rPr>
                <w:rFonts w:ascii="Century Gothic" w:eastAsia="TimesNewRomanPSMT" w:hAnsi="Century Gothic" w:cs="Arial"/>
              </w:rPr>
              <w:t>Interventi sovvenzionati nell'ambito del PEI</w:t>
            </w:r>
          </w:p>
        </w:tc>
        <w:tc>
          <w:tcPr>
            <w:tcW w:w="851" w:type="dxa"/>
            <w:vAlign w:val="center"/>
          </w:tcPr>
          <w:p w:rsidR="004335FC" w:rsidRPr="00224BF2" w:rsidRDefault="004335FC" w:rsidP="00224BF2">
            <w:pPr>
              <w:spacing w:after="0" w:line="240" w:lineRule="auto"/>
              <w:rPr>
                <w:rFonts w:ascii="Century Gothic" w:eastAsia="TimesNewRomanPSMT" w:hAnsi="Century Gothic" w:cs="Arial"/>
              </w:rPr>
            </w:pPr>
          </w:p>
        </w:tc>
        <w:tc>
          <w:tcPr>
            <w:tcW w:w="709" w:type="dxa"/>
            <w:vAlign w:val="center"/>
          </w:tcPr>
          <w:p w:rsidR="004335FC" w:rsidRPr="00224BF2" w:rsidRDefault="004335FC" w:rsidP="00224BF2">
            <w:pPr>
              <w:spacing w:after="0" w:line="240" w:lineRule="auto"/>
              <w:rPr>
                <w:rFonts w:ascii="Century Gothic" w:eastAsia="TimesNewRomanPSMT" w:hAnsi="Century Gothic" w:cs="Arial"/>
              </w:rPr>
            </w:pPr>
          </w:p>
        </w:tc>
      </w:tr>
      <w:tr w:rsidR="004335FC" w:rsidTr="00224BF2">
        <w:trPr>
          <w:trHeight w:val="794"/>
        </w:trPr>
        <w:tc>
          <w:tcPr>
            <w:tcW w:w="8046" w:type="dxa"/>
            <w:vAlign w:val="center"/>
          </w:tcPr>
          <w:p w:rsidR="004335FC" w:rsidRPr="00A7290A" w:rsidRDefault="004335FC" w:rsidP="00224BF2">
            <w:pPr>
              <w:pStyle w:val="Paragrafoelenco1"/>
              <w:tabs>
                <w:tab w:val="left" w:pos="284"/>
              </w:tabs>
              <w:spacing w:after="0" w:line="240" w:lineRule="auto"/>
              <w:ind w:left="0"/>
              <w:rPr>
                <w:rFonts w:ascii="Century Gothic" w:eastAsia="TimesNewRomanPSMT" w:hAnsi="Century Gothic" w:cs="Arial"/>
                <w:sz w:val="22"/>
                <w:szCs w:val="22"/>
              </w:rPr>
            </w:pPr>
            <w:r w:rsidRPr="00A7290A">
              <w:rPr>
                <w:rFonts w:ascii="Century Gothic" w:eastAsia="TimesNewRomanPSMT" w:hAnsi="Century Gothic" w:cs="Arial"/>
                <w:sz w:val="22"/>
                <w:szCs w:val="22"/>
              </w:rPr>
              <w:t>Investimenti collegati ad operazioni di cui agli articoli 28 e/o 29 del Reg. (UE) n.1305/2013;</w:t>
            </w:r>
          </w:p>
        </w:tc>
        <w:tc>
          <w:tcPr>
            <w:tcW w:w="851" w:type="dxa"/>
            <w:vAlign w:val="center"/>
          </w:tcPr>
          <w:p w:rsidR="004335FC" w:rsidRPr="00224BF2" w:rsidRDefault="004335FC" w:rsidP="00224BF2">
            <w:pPr>
              <w:spacing w:after="0" w:line="240" w:lineRule="auto"/>
              <w:rPr>
                <w:rFonts w:ascii="Century Gothic" w:eastAsia="TimesNewRomanPSMT" w:hAnsi="Century Gothic" w:cs="Arial"/>
              </w:rPr>
            </w:pPr>
          </w:p>
        </w:tc>
        <w:tc>
          <w:tcPr>
            <w:tcW w:w="709" w:type="dxa"/>
            <w:vAlign w:val="center"/>
          </w:tcPr>
          <w:p w:rsidR="004335FC" w:rsidRPr="00224BF2" w:rsidRDefault="004335FC" w:rsidP="00224BF2">
            <w:pPr>
              <w:spacing w:after="0" w:line="240" w:lineRule="auto"/>
              <w:rPr>
                <w:rFonts w:ascii="Century Gothic" w:eastAsia="TimesNewRomanPSMT" w:hAnsi="Century Gothic" w:cs="Arial"/>
              </w:rPr>
            </w:pPr>
          </w:p>
        </w:tc>
      </w:tr>
      <w:tr w:rsidR="004335FC" w:rsidTr="00224BF2">
        <w:trPr>
          <w:trHeight w:val="794"/>
        </w:trPr>
        <w:tc>
          <w:tcPr>
            <w:tcW w:w="8046" w:type="dxa"/>
            <w:vAlign w:val="center"/>
          </w:tcPr>
          <w:p w:rsidR="004335FC" w:rsidRPr="00224BF2" w:rsidRDefault="004335FC" w:rsidP="00224BF2">
            <w:pPr>
              <w:tabs>
                <w:tab w:val="left" w:pos="284"/>
              </w:tabs>
              <w:spacing w:after="0" w:line="240" w:lineRule="auto"/>
              <w:rPr>
                <w:rFonts w:ascii="Century Gothic" w:eastAsia="TimesNewRomanPSMT" w:hAnsi="Century Gothic" w:cs="Arial"/>
              </w:rPr>
            </w:pPr>
            <w:r w:rsidRPr="00224BF2">
              <w:rPr>
                <w:rFonts w:ascii="Century Gothic" w:eastAsia="TimesNewRomanPSMT" w:hAnsi="Century Gothic" w:cs="Arial"/>
              </w:rPr>
              <w:t>Maggioranza della superficie aziendale in zone montane o soggette a vincoli naturali o ad altri vincoli specifici di cui all’art. 32 del Reg. (UE) n. 1305/2013</w:t>
            </w:r>
          </w:p>
        </w:tc>
        <w:tc>
          <w:tcPr>
            <w:tcW w:w="851" w:type="dxa"/>
            <w:vAlign w:val="center"/>
          </w:tcPr>
          <w:p w:rsidR="004335FC" w:rsidRPr="00224BF2" w:rsidRDefault="004335FC" w:rsidP="00224BF2">
            <w:pPr>
              <w:spacing w:after="0" w:line="240" w:lineRule="auto"/>
              <w:rPr>
                <w:rFonts w:ascii="Century Gothic" w:eastAsia="TimesNewRomanPSMT" w:hAnsi="Century Gothic" w:cs="Arial"/>
              </w:rPr>
            </w:pPr>
          </w:p>
        </w:tc>
        <w:tc>
          <w:tcPr>
            <w:tcW w:w="709" w:type="dxa"/>
            <w:vAlign w:val="center"/>
          </w:tcPr>
          <w:p w:rsidR="004335FC" w:rsidRPr="00224BF2" w:rsidRDefault="004335FC" w:rsidP="00224BF2">
            <w:pPr>
              <w:spacing w:after="0" w:line="240" w:lineRule="auto"/>
              <w:rPr>
                <w:rFonts w:ascii="Century Gothic" w:eastAsia="TimesNewRomanPSMT" w:hAnsi="Century Gothic" w:cs="Arial"/>
              </w:rPr>
            </w:pPr>
          </w:p>
        </w:tc>
      </w:tr>
      <w:tr w:rsidR="004335FC" w:rsidTr="00224BF2">
        <w:trPr>
          <w:trHeight w:val="794"/>
        </w:trPr>
        <w:tc>
          <w:tcPr>
            <w:tcW w:w="8046" w:type="dxa"/>
            <w:vAlign w:val="center"/>
          </w:tcPr>
          <w:p w:rsidR="004335FC" w:rsidRPr="00A7290A" w:rsidRDefault="004335FC" w:rsidP="00224BF2">
            <w:pPr>
              <w:pStyle w:val="Paragrafoelenco1"/>
              <w:tabs>
                <w:tab w:val="left" w:pos="284"/>
              </w:tabs>
              <w:spacing w:after="0" w:line="240" w:lineRule="auto"/>
              <w:ind w:left="0"/>
              <w:rPr>
                <w:rFonts w:ascii="Century Gothic" w:eastAsia="TimesNewRomanPSMT" w:hAnsi="Century Gothic" w:cs="Arial"/>
                <w:sz w:val="22"/>
                <w:szCs w:val="22"/>
              </w:rPr>
            </w:pPr>
            <w:r w:rsidRPr="00A7290A">
              <w:rPr>
                <w:rFonts w:ascii="Century Gothic" w:eastAsia="TimesNewRomanPSMT" w:hAnsi="Century Gothic" w:cs="Arial"/>
                <w:sz w:val="22"/>
                <w:szCs w:val="22"/>
              </w:rPr>
              <w:t xml:space="preserve">Impresa condotta da agricoltore di età non superiore a 40 anni al momento della presentazione della domanda, che possiede adeguate qualifiche e competenze professionali e che si è insediato per la prima volta in agricoltura o che si è già insediato durante i cinque </w:t>
            </w:r>
            <w:proofErr w:type="gramStart"/>
            <w:r w:rsidRPr="00A7290A">
              <w:rPr>
                <w:rFonts w:ascii="Century Gothic" w:eastAsia="TimesNewRomanPSMT" w:hAnsi="Century Gothic" w:cs="Arial"/>
                <w:sz w:val="22"/>
                <w:szCs w:val="22"/>
              </w:rPr>
              <w:t>anni  precedenti</w:t>
            </w:r>
            <w:proofErr w:type="gramEnd"/>
            <w:r w:rsidRPr="00A7290A">
              <w:rPr>
                <w:rFonts w:ascii="Century Gothic" w:eastAsia="TimesNewRomanPSMT" w:hAnsi="Century Gothic" w:cs="Arial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4335FC" w:rsidRPr="00224BF2" w:rsidRDefault="004335FC" w:rsidP="00224BF2">
            <w:pPr>
              <w:spacing w:after="0" w:line="240" w:lineRule="auto"/>
              <w:rPr>
                <w:rFonts w:ascii="Century Gothic" w:eastAsia="TimesNewRomanPSMT" w:hAnsi="Century Gothic" w:cs="Arial"/>
              </w:rPr>
            </w:pPr>
          </w:p>
        </w:tc>
        <w:tc>
          <w:tcPr>
            <w:tcW w:w="709" w:type="dxa"/>
            <w:vAlign w:val="center"/>
          </w:tcPr>
          <w:p w:rsidR="004335FC" w:rsidRPr="00224BF2" w:rsidRDefault="004335FC" w:rsidP="00224BF2">
            <w:pPr>
              <w:spacing w:after="0" w:line="240" w:lineRule="auto"/>
              <w:rPr>
                <w:rFonts w:ascii="Century Gothic" w:eastAsia="TimesNewRomanPSMT" w:hAnsi="Century Gothic" w:cs="Arial"/>
              </w:rPr>
            </w:pPr>
          </w:p>
        </w:tc>
      </w:tr>
      <w:tr w:rsidR="004335FC" w:rsidTr="00224BF2">
        <w:trPr>
          <w:trHeight w:val="794"/>
        </w:trPr>
        <w:tc>
          <w:tcPr>
            <w:tcW w:w="8046" w:type="dxa"/>
            <w:vAlign w:val="center"/>
          </w:tcPr>
          <w:p w:rsidR="004335FC" w:rsidRPr="00224BF2" w:rsidRDefault="004335FC" w:rsidP="00224BF2">
            <w:pPr>
              <w:tabs>
                <w:tab w:val="left" w:pos="284"/>
              </w:tabs>
              <w:spacing w:after="0" w:line="240" w:lineRule="auto"/>
              <w:rPr>
                <w:rFonts w:ascii="Century Gothic" w:eastAsia="TimesNewRomanPSMT" w:hAnsi="Century Gothic" w:cs="Arial"/>
              </w:rPr>
            </w:pPr>
            <w:r w:rsidRPr="00224BF2">
              <w:rPr>
                <w:rFonts w:ascii="Century Gothic" w:eastAsia="TimesNewRomanPSMT" w:hAnsi="Century Gothic" w:cs="Arial"/>
              </w:rPr>
              <w:t>Investimenti collettivi realizzati congiuntamente da due o più soggetti per l’utilizzazione in comune dell’investimento</w:t>
            </w:r>
          </w:p>
        </w:tc>
        <w:tc>
          <w:tcPr>
            <w:tcW w:w="851" w:type="dxa"/>
            <w:vAlign w:val="center"/>
          </w:tcPr>
          <w:p w:rsidR="004335FC" w:rsidRPr="00224BF2" w:rsidRDefault="004335FC" w:rsidP="00224BF2">
            <w:pPr>
              <w:spacing w:after="0" w:line="240" w:lineRule="auto"/>
              <w:rPr>
                <w:rFonts w:ascii="Century Gothic" w:eastAsia="TimesNewRomanPSMT" w:hAnsi="Century Gothic" w:cs="Arial"/>
              </w:rPr>
            </w:pPr>
          </w:p>
        </w:tc>
        <w:tc>
          <w:tcPr>
            <w:tcW w:w="709" w:type="dxa"/>
            <w:vAlign w:val="center"/>
          </w:tcPr>
          <w:p w:rsidR="004335FC" w:rsidRPr="00224BF2" w:rsidRDefault="004335FC" w:rsidP="00224BF2">
            <w:pPr>
              <w:spacing w:after="0" w:line="240" w:lineRule="auto"/>
              <w:rPr>
                <w:rFonts w:ascii="Century Gothic" w:eastAsia="TimesNewRomanPSMT" w:hAnsi="Century Gothic" w:cs="Arial"/>
              </w:rPr>
            </w:pPr>
          </w:p>
        </w:tc>
      </w:tr>
    </w:tbl>
    <w:p w:rsidR="004335FC" w:rsidRPr="00A55EB5" w:rsidRDefault="004335FC" w:rsidP="00A55EB5">
      <w:pPr>
        <w:rPr>
          <w:rFonts w:eastAsia="TimesNewRomanPSMT"/>
        </w:rPr>
      </w:pPr>
    </w:p>
    <w:p w:rsidR="004335FC" w:rsidRDefault="004335FC" w:rsidP="00A55EB5">
      <w:pPr>
        <w:spacing w:after="0" w:line="240" w:lineRule="auto"/>
        <w:rPr>
          <w:rFonts w:ascii="Century Gothic" w:hAnsi="Century Gothic" w:cs="Century Gothic"/>
          <w:b/>
          <w:i/>
          <w:u w:val="single"/>
        </w:rPr>
      </w:pPr>
    </w:p>
    <w:bookmarkEnd w:id="0"/>
    <w:p w:rsidR="00FC6087" w:rsidRPr="00E763E5" w:rsidRDefault="00FC6087" w:rsidP="00FC6087">
      <w:pPr>
        <w:rPr>
          <w:rFonts w:ascii="Century Gothic" w:hAnsi="Century Gothic"/>
          <w:sz w:val="16"/>
          <w:szCs w:val="16"/>
        </w:rPr>
      </w:pPr>
      <w:r w:rsidRPr="00E763E5">
        <w:rPr>
          <w:rFonts w:ascii="Century Gothic" w:hAnsi="Century Gothic"/>
          <w:sz w:val="16"/>
          <w:szCs w:val="16"/>
        </w:rPr>
        <w:t>CONSENSO AL TRATTAMENTO DEI DATI PERSONALI</w:t>
      </w:r>
    </w:p>
    <w:p w:rsidR="00FC6087" w:rsidRDefault="00FC6087" w:rsidP="00FC6087">
      <w:pPr>
        <w:jc w:val="both"/>
        <w:rPr>
          <w:rFonts w:ascii="Century Gothic" w:hAnsi="Century Gothic"/>
          <w:sz w:val="16"/>
          <w:szCs w:val="16"/>
        </w:rPr>
      </w:pPr>
      <w:r w:rsidRPr="00E763E5">
        <w:rPr>
          <w:rFonts w:ascii="Century Gothic" w:hAnsi="Century Gothic"/>
          <w:sz w:val="16"/>
          <w:szCs w:val="16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p w:rsidR="00FC6087" w:rsidRDefault="00FC6087" w:rsidP="00FC6087">
      <w:pPr>
        <w:jc w:val="both"/>
        <w:rPr>
          <w:rFonts w:ascii="Century Gothic" w:hAnsi="Century Gothic"/>
          <w:sz w:val="16"/>
          <w:szCs w:val="16"/>
        </w:rPr>
      </w:pPr>
    </w:p>
    <w:p w:rsidR="00FC6087" w:rsidRPr="00E763E5" w:rsidRDefault="00FC6087" w:rsidP="00FC6087">
      <w:pPr>
        <w:jc w:val="both"/>
        <w:rPr>
          <w:rFonts w:ascii="Century Gothic" w:hAnsi="Century Gothic"/>
          <w:sz w:val="16"/>
          <w:szCs w:val="16"/>
        </w:rPr>
      </w:pPr>
    </w:p>
    <w:p w:rsidR="00FC6087" w:rsidRPr="00CC03DA" w:rsidRDefault="00FC6087" w:rsidP="00FC6087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Luogo e data, …………………….</w:t>
      </w:r>
    </w:p>
    <w:p w:rsidR="00FC6087" w:rsidRPr="00CC03DA" w:rsidRDefault="00CA32B6" w:rsidP="00CA32B6">
      <w:pPr>
        <w:tabs>
          <w:tab w:val="center" w:pos="7088"/>
        </w:tabs>
        <w:spacing w:after="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FC6087" w:rsidRPr="00CC03DA">
        <w:rPr>
          <w:rFonts w:ascii="Century Gothic" w:hAnsi="Century Gothic"/>
          <w:sz w:val="20"/>
          <w:szCs w:val="20"/>
        </w:rPr>
        <w:t>Timbro e firma</w:t>
      </w:r>
    </w:p>
    <w:p w:rsidR="00FC6087" w:rsidRPr="00CC03DA" w:rsidRDefault="00CA32B6" w:rsidP="00CA32B6">
      <w:pPr>
        <w:tabs>
          <w:tab w:val="center" w:pos="7088"/>
        </w:tabs>
        <w:spacing w:after="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FC6087" w:rsidRPr="00CC03DA">
        <w:rPr>
          <w:rFonts w:ascii="Century Gothic" w:hAnsi="Century Gothic"/>
          <w:sz w:val="20"/>
          <w:szCs w:val="20"/>
        </w:rPr>
        <w:t>__________________________</w:t>
      </w:r>
    </w:p>
    <w:p w:rsidR="004335FC" w:rsidRPr="00C41C5C" w:rsidRDefault="004335FC" w:rsidP="00FC6087">
      <w:pPr>
        <w:suppressAutoHyphens w:val="0"/>
        <w:rPr>
          <w:rFonts w:ascii="Century Gothic" w:eastAsia="TimesNewRomanPSMT" w:hAnsi="Century Gothic"/>
        </w:rPr>
      </w:pPr>
    </w:p>
    <w:p w:rsidR="004335FC" w:rsidRPr="00C41C5C" w:rsidRDefault="004335FC">
      <w:pPr>
        <w:rPr>
          <w:rFonts w:ascii="Century Gothic" w:eastAsia="TimesNewRomanPSMT" w:hAnsi="Century Gothic" w:cs="Arial"/>
        </w:rPr>
      </w:pPr>
    </w:p>
    <w:sectPr w:rsidR="004335FC" w:rsidRPr="00C41C5C" w:rsidSect="009D6115">
      <w:headerReference w:type="default" r:id="rId7"/>
      <w:pgSz w:w="11906" w:h="16838"/>
      <w:pgMar w:top="1843" w:right="1134" w:bottom="1134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83F" w:rsidRDefault="00D2683F" w:rsidP="00A55EB5">
      <w:pPr>
        <w:spacing w:after="0" w:line="240" w:lineRule="auto"/>
      </w:pPr>
      <w:r>
        <w:separator/>
      </w:r>
    </w:p>
  </w:endnote>
  <w:endnote w:type="continuationSeparator" w:id="0">
    <w:p w:rsidR="00D2683F" w:rsidRDefault="00D2683F" w:rsidP="00A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83F" w:rsidRDefault="00D2683F" w:rsidP="00A55EB5">
      <w:pPr>
        <w:spacing w:after="0" w:line="240" w:lineRule="auto"/>
      </w:pPr>
      <w:r>
        <w:separator/>
      </w:r>
    </w:p>
  </w:footnote>
  <w:footnote w:type="continuationSeparator" w:id="0">
    <w:p w:rsidR="00D2683F" w:rsidRDefault="00D2683F" w:rsidP="00A55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A64" w:rsidRDefault="00A16379">
    <w:pPr>
      <w:pStyle w:val="Intestazione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1.5pt;height:43.5pt">
          <v:imagedata r:id="rId1" o:title="Barra 150dpi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" w15:restartNumberingAfterBreak="0">
    <w:nsid w:val="101D604F"/>
    <w:multiLevelType w:val="hybridMultilevel"/>
    <w:tmpl w:val="8B7C92B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F33249"/>
    <w:multiLevelType w:val="hybridMultilevel"/>
    <w:tmpl w:val="510A452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5EB5"/>
    <w:rsid w:val="000D5439"/>
    <w:rsid w:val="00105313"/>
    <w:rsid w:val="001206C3"/>
    <w:rsid w:val="00224BF2"/>
    <w:rsid w:val="00242342"/>
    <w:rsid w:val="003E2B60"/>
    <w:rsid w:val="004335FC"/>
    <w:rsid w:val="00492DCC"/>
    <w:rsid w:val="00703627"/>
    <w:rsid w:val="0071095E"/>
    <w:rsid w:val="00845012"/>
    <w:rsid w:val="008B7EA0"/>
    <w:rsid w:val="00975400"/>
    <w:rsid w:val="009D6115"/>
    <w:rsid w:val="00A16379"/>
    <w:rsid w:val="00A55EB5"/>
    <w:rsid w:val="00A7290A"/>
    <w:rsid w:val="00AA7A64"/>
    <w:rsid w:val="00AD7497"/>
    <w:rsid w:val="00BE106E"/>
    <w:rsid w:val="00C34939"/>
    <w:rsid w:val="00C41C5C"/>
    <w:rsid w:val="00CA32B6"/>
    <w:rsid w:val="00D1247E"/>
    <w:rsid w:val="00D15C5F"/>
    <w:rsid w:val="00D2683F"/>
    <w:rsid w:val="00D31733"/>
    <w:rsid w:val="00D50361"/>
    <w:rsid w:val="00D64E75"/>
    <w:rsid w:val="00D70822"/>
    <w:rsid w:val="00DB18A8"/>
    <w:rsid w:val="00DE489C"/>
    <w:rsid w:val="00E520C5"/>
    <w:rsid w:val="00EB09A7"/>
    <w:rsid w:val="00F22968"/>
    <w:rsid w:val="00F40BAF"/>
    <w:rsid w:val="00F523E3"/>
    <w:rsid w:val="00FC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080E385-83B0-4177-85CA-D2515C685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55EB5"/>
    <w:pPr>
      <w:suppressAutoHyphens/>
      <w:spacing w:after="200" w:line="276" w:lineRule="auto"/>
    </w:pPr>
    <w:rPr>
      <w:rFonts w:eastAsia="Times New Roman" w:cs="Calibri"/>
      <w:sz w:val="22"/>
      <w:szCs w:val="22"/>
      <w:lang w:eastAsia="ar-SA"/>
    </w:rPr>
  </w:style>
  <w:style w:type="paragraph" w:styleId="Titolo1">
    <w:name w:val="heading 1"/>
    <w:basedOn w:val="Normale"/>
    <w:next w:val="Corpotesto"/>
    <w:link w:val="Titolo1Carattere1"/>
    <w:uiPriority w:val="99"/>
    <w:qFormat/>
    <w:rsid w:val="00A55EB5"/>
    <w:pPr>
      <w:keepNext/>
      <w:numPr>
        <w:numId w:val="1"/>
      </w:numPr>
      <w:spacing w:line="100" w:lineRule="atLeast"/>
      <w:outlineLvl w:val="0"/>
    </w:pPr>
    <w:rPr>
      <w:rFonts w:ascii="Times New Roman" w:hAnsi="Times New Roman" w:cs="Times New Roman"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link w:val="Titolo1"/>
    <w:uiPriority w:val="99"/>
    <w:locked/>
    <w:rsid w:val="00A55EB5"/>
    <w:rPr>
      <w:rFonts w:ascii="Times New Roman" w:hAnsi="Times New Roman"/>
      <w:sz w:val="20"/>
      <w:lang w:eastAsia="ar-SA" w:bidi="ar-SA"/>
    </w:rPr>
  </w:style>
  <w:style w:type="character" w:customStyle="1" w:styleId="Titolo1Carattere">
    <w:name w:val="Titolo 1 Carattere"/>
    <w:uiPriority w:val="99"/>
    <w:rsid w:val="00A55EB5"/>
    <w:rPr>
      <w:rFonts w:ascii="Cambria" w:hAnsi="Cambria" w:cs="Times New Roman"/>
      <w:b/>
      <w:bCs/>
      <w:color w:val="365F91"/>
      <w:sz w:val="28"/>
      <w:szCs w:val="28"/>
      <w:lang w:eastAsia="ar-SA" w:bidi="ar-SA"/>
    </w:rPr>
  </w:style>
  <w:style w:type="paragraph" w:customStyle="1" w:styleId="BodyTextIndent21">
    <w:name w:val="Body Text Indent 21"/>
    <w:basedOn w:val="Normale"/>
    <w:uiPriority w:val="99"/>
    <w:rsid w:val="00A55EB5"/>
    <w:pPr>
      <w:spacing w:before="120" w:after="0" w:line="100" w:lineRule="atLeast"/>
      <w:ind w:left="142"/>
    </w:pPr>
    <w:rPr>
      <w:rFonts w:ascii="Arial" w:hAnsi="Arial" w:cs="Arial"/>
      <w:sz w:val="24"/>
      <w:szCs w:val="20"/>
    </w:rPr>
  </w:style>
  <w:style w:type="paragraph" w:customStyle="1" w:styleId="Contenutotabella">
    <w:name w:val="Contenuto tabella"/>
    <w:basedOn w:val="Normale"/>
    <w:uiPriority w:val="99"/>
    <w:rsid w:val="00A55EB5"/>
    <w:pPr>
      <w:suppressLineNumbers/>
      <w:spacing w:line="100" w:lineRule="atLeast"/>
    </w:pPr>
    <w:rPr>
      <w:rFonts w:ascii="Arial" w:hAnsi="Arial" w:cs="Arial"/>
      <w:sz w:val="24"/>
      <w:szCs w:val="24"/>
    </w:rPr>
  </w:style>
  <w:style w:type="paragraph" w:customStyle="1" w:styleId="Nessunaspaziatura1">
    <w:name w:val="Nessuna spaziatura1"/>
    <w:uiPriority w:val="99"/>
    <w:rsid w:val="00A55EB5"/>
    <w:rPr>
      <w:rFonts w:ascii="Times New Roman" w:eastAsia="Times New Roman" w:hAnsi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rsid w:val="00A55EB5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locked/>
    <w:rsid w:val="00A55EB5"/>
    <w:rPr>
      <w:rFonts w:ascii="Calibri" w:hAnsi="Calibri" w:cs="Calibri"/>
      <w:lang w:eastAsia="ar-SA" w:bidi="ar-SA"/>
    </w:rPr>
  </w:style>
  <w:style w:type="character" w:styleId="Rimandonotaapidipagina">
    <w:name w:val="footnote reference"/>
    <w:uiPriority w:val="99"/>
    <w:rsid w:val="00A55EB5"/>
    <w:rPr>
      <w:rFonts w:cs="Times New Roman"/>
      <w:vertAlign w:val="superscript"/>
    </w:rPr>
  </w:style>
  <w:style w:type="paragraph" w:customStyle="1" w:styleId="Paragrafoelenco1">
    <w:name w:val="Paragrafo elenco1"/>
    <w:basedOn w:val="Normale"/>
    <w:link w:val="ListParagraphChar"/>
    <w:uiPriority w:val="99"/>
    <w:rsid w:val="00A55EB5"/>
    <w:pPr>
      <w:ind w:left="720"/>
    </w:pPr>
    <w:rPr>
      <w:rFonts w:eastAsia="Calibri" w:cs="Times New Roman"/>
      <w:sz w:val="20"/>
      <w:szCs w:val="20"/>
    </w:rPr>
  </w:style>
  <w:style w:type="character" w:customStyle="1" w:styleId="ListParagraphChar">
    <w:name w:val="List Paragraph Char"/>
    <w:link w:val="Paragrafoelenco1"/>
    <w:uiPriority w:val="99"/>
    <w:locked/>
    <w:rsid w:val="00A55EB5"/>
    <w:rPr>
      <w:rFonts w:ascii="Calibri" w:hAnsi="Calibri"/>
      <w:sz w:val="20"/>
      <w:lang w:eastAsia="ar-SA" w:bidi="ar-SA"/>
    </w:rPr>
  </w:style>
  <w:style w:type="table" w:styleId="Grigliatabella">
    <w:name w:val="Table Grid"/>
    <w:basedOn w:val="Tabellanormale"/>
    <w:uiPriority w:val="99"/>
    <w:rsid w:val="00A55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BE1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BE106E"/>
    <w:rPr>
      <w:rFonts w:ascii="Tahoma" w:hAnsi="Tahoma" w:cs="Tahoma"/>
      <w:sz w:val="16"/>
      <w:szCs w:val="16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AA7A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A7A64"/>
    <w:rPr>
      <w:rFonts w:eastAsia="Times New Roman" w:cs="Calibri"/>
      <w:sz w:val="22"/>
      <w:szCs w:val="22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A7A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A7A64"/>
    <w:rPr>
      <w:rFonts w:eastAsia="Times New Roman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413_ all.11 modello intensità di aiuto</dc:title>
  <dc:creator>MASSIMO</dc:creator>
  <cp:lastModifiedBy>Admin</cp:lastModifiedBy>
  <cp:revision>11</cp:revision>
  <dcterms:created xsi:type="dcterms:W3CDTF">2018-06-02T21:57:00Z</dcterms:created>
  <dcterms:modified xsi:type="dcterms:W3CDTF">2019-05-30T09:51:00Z</dcterms:modified>
</cp:coreProperties>
</file>